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EB471" w14:textId="77777777" w:rsidR="004D1006" w:rsidRDefault="004D1006" w:rsidP="00B76C97">
      <w:pPr>
        <w:jc w:val="center"/>
        <w:rPr>
          <w:rFonts w:ascii="Century Gothic" w:hAnsi="Century Gothic"/>
        </w:rPr>
      </w:pPr>
    </w:p>
    <w:p w14:paraId="0ADBA37F" w14:textId="77777777" w:rsidR="004D1006" w:rsidRDefault="004D1006" w:rsidP="00B76C97">
      <w:pPr>
        <w:jc w:val="center"/>
        <w:rPr>
          <w:rFonts w:ascii="Century Gothic" w:hAnsi="Century Gothic"/>
        </w:rPr>
      </w:pPr>
    </w:p>
    <w:p w14:paraId="0BD9BD30" w14:textId="77777777" w:rsidR="004D1006" w:rsidRDefault="004D1006" w:rsidP="00B76C97">
      <w:pPr>
        <w:jc w:val="center"/>
        <w:rPr>
          <w:rFonts w:ascii="Century Gothic" w:hAnsi="Century Gothic"/>
        </w:rPr>
      </w:pPr>
    </w:p>
    <w:p w14:paraId="3B488E1D" w14:textId="07CE2E7A" w:rsidR="00CA78C8" w:rsidRPr="00CD650C" w:rsidRDefault="004D1006" w:rsidP="00B76C97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8C700C0" wp14:editId="590AD347">
            <wp:extent cx="2095500" cy="233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I Logo Sma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Y="8241"/>
        <w:tblW w:w="5000" w:type="pct"/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0A0" w:firstRow="1" w:lastRow="0" w:firstColumn="1" w:lastColumn="0" w:noHBand="0" w:noVBand="0"/>
      </w:tblPr>
      <w:tblGrid>
        <w:gridCol w:w="4401"/>
        <w:gridCol w:w="2649"/>
        <w:gridCol w:w="1976"/>
      </w:tblGrid>
      <w:tr w:rsidR="004D1006" w:rsidRPr="00CD650C" w14:paraId="760880B9" w14:textId="77777777" w:rsidTr="004D1006">
        <w:tc>
          <w:tcPr>
            <w:tcW w:w="4401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530094AB" w14:textId="77777777" w:rsidR="004D1006" w:rsidRDefault="004D1006" w:rsidP="004D1006">
            <w:pPr>
              <w:pStyle w:val="Sansinterligne"/>
              <w:rPr>
                <w:rFonts w:ascii="Century Gothic" w:hAnsi="Century Gothic"/>
                <w:sz w:val="64"/>
                <w:szCs w:val="64"/>
              </w:rPr>
            </w:pPr>
            <w:r>
              <w:rPr>
                <w:rFonts w:ascii="Century Gothic" w:hAnsi="Century Gothic"/>
                <w:sz w:val="64"/>
                <w:szCs w:val="64"/>
              </w:rPr>
              <w:t>HARI</w:t>
            </w:r>
          </w:p>
          <w:p w14:paraId="58543F88" w14:textId="77777777" w:rsidR="004D1006" w:rsidRPr="00CD650C" w:rsidRDefault="004D1006" w:rsidP="004D1006">
            <w:pPr>
              <w:pStyle w:val="Sansinterligne"/>
              <w:rPr>
                <w:rFonts w:ascii="Century Gothic" w:hAnsi="Century Gothic"/>
                <w:sz w:val="76"/>
                <w:szCs w:val="72"/>
              </w:rPr>
            </w:pPr>
            <w:r>
              <w:rPr>
                <w:rFonts w:ascii="Century Gothic" w:hAnsi="Century Gothic"/>
                <w:sz w:val="64"/>
                <w:szCs w:val="64"/>
              </w:rPr>
              <w:t xml:space="preserve">Eminent Speaker Event </w:t>
            </w:r>
            <w:r w:rsidRPr="00CD650C">
              <w:rPr>
                <w:rFonts w:ascii="Century Gothic" w:hAnsi="Century Gothic"/>
                <w:sz w:val="64"/>
                <w:szCs w:val="64"/>
              </w:rPr>
              <w:t>Application Form</w:t>
            </w:r>
          </w:p>
        </w:tc>
        <w:tc>
          <w:tcPr>
            <w:tcW w:w="4625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33163553" w14:textId="2F1010D5" w:rsidR="004D1006" w:rsidRPr="004F3288" w:rsidRDefault="004D1006" w:rsidP="004D1006">
            <w:pPr>
              <w:pStyle w:val="Sansinterligne"/>
              <w:rPr>
                <w:rFonts w:ascii="Century Gothic" w:hAnsi="Century Gothic"/>
                <w:color w:val="FE8637"/>
                <w:sz w:val="144"/>
                <w:szCs w:val="144"/>
              </w:rPr>
            </w:pPr>
            <w:r w:rsidRPr="004F3288">
              <w:rPr>
                <w:rFonts w:ascii="Century Gothic" w:hAnsi="Century Gothic"/>
                <w:color w:val="FE8637"/>
                <w:sz w:val="144"/>
                <w:szCs w:val="144"/>
              </w:rPr>
              <w:t>201</w:t>
            </w:r>
            <w:r w:rsidR="00DC1C7C">
              <w:rPr>
                <w:rFonts w:ascii="Century Gothic" w:hAnsi="Century Gothic"/>
                <w:color w:val="FE8637"/>
                <w:sz w:val="144"/>
                <w:szCs w:val="144"/>
              </w:rPr>
              <w:t>9</w:t>
            </w:r>
            <w:r w:rsidRPr="004F3288">
              <w:rPr>
                <w:rFonts w:ascii="Century Gothic" w:hAnsi="Century Gothic"/>
                <w:color w:val="FE8637"/>
                <w:sz w:val="144"/>
                <w:szCs w:val="144"/>
              </w:rPr>
              <w:t>-20</w:t>
            </w:r>
            <w:r w:rsidR="00DC1C7C">
              <w:rPr>
                <w:rFonts w:ascii="Century Gothic" w:hAnsi="Century Gothic"/>
                <w:color w:val="FE8637"/>
                <w:sz w:val="144"/>
                <w:szCs w:val="144"/>
              </w:rPr>
              <w:t>20</w:t>
            </w:r>
          </w:p>
        </w:tc>
      </w:tr>
      <w:tr w:rsidR="004D1006" w:rsidRPr="00CD650C" w14:paraId="047456A8" w14:textId="77777777" w:rsidTr="004D1006">
        <w:tc>
          <w:tcPr>
            <w:tcW w:w="7050" w:type="dxa"/>
            <w:gridSpan w:val="2"/>
            <w:tcBorders>
              <w:top w:val="single" w:sz="18" w:space="0" w:color="808080"/>
            </w:tcBorders>
            <w:vAlign w:val="center"/>
          </w:tcPr>
          <w:p w14:paraId="3F3F35AA" w14:textId="77777777" w:rsidR="004D1006" w:rsidRPr="00CD650C" w:rsidRDefault="004D1006" w:rsidP="004D1006">
            <w:pPr>
              <w:pStyle w:val="Sansinterligne"/>
              <w:rPr>
                <w:rFonts w:ascii="Century Gothic" w:hAnsi="Century Gothic"/>
              </w:rPr>
            </w:pPr>
          </w:p>
        </w:tc>
        <w:tc>
          <w:tcPr>
            <w:tcW w:w="1976" w:type="dxa"/>
            <w:tcBorders>
              <w:top w:val="single" w:sz="18" w:space="0" w:color="808080"/>
            </w:tcBorders>
            <w:vAlign w:val="center"/>
          </w:tcPr>
          <w:p w14:paraId="76FA895B" w14:textId="77777777" w:rsidR="004D1006" w:rsidRPr="00CD650C" w:rsidRDefault="004D1006" w:rsidP="004D1006">
            <w:pPr>
              <w:pStyle w:val="Sansinterligne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6980B6B0" w14:textId="77777777" w:rsidR="00CA78C8" w:rsidRPr="00CD650C" w:rsidRDefault="00CA78C8" w:rsidP="0047273F">
      <w:pPr>
        <w:rPr>
          <w:rFonts w:ascii="Century Gothic" w:hAnsi="Century Gothic"/>
        </w:rPr>
      </w:pPr>
      <w:r w:rsidRPr="00CD650C">
        <w:rPr>
          <w:rFonts w:ascii="Century Gothic" w:hAnsi="Century Gothic"/>
        </w:rPr>
        <w:br w:type="page"/>
      </w:r>
    </w:p>
    <w:p w14:paraId="09ED7B12" w14:textId="77777777" w:rsidR="00CA78C8" w:rsidRPr="00CD650C" w:rsidRDefault="00CA78C8" w:rsidP="0047273F">
      <w:pPr>
        <w:rPr>
          <w:rFonts w:ascii="Century Gothic" w:hAnsi="Century Gothic"/>
          <w:b/>
        </w:rPr>
      </w:pPr>
    </w:p>
    <w:p w14:paraId="7697220D" w14:textId="258A3C01" w:rsidR="00CA78C8" w:rsidRDefault="004D1006" w:rsidP="001A635E">
      <w:pPr>
        <w:jc w:val="center"/>
        <w:rPr>
          <w:rFonts w:ascii="Century Gothic" w:hAnsi="Century Gothic"/>
          <w:b/>
          <w:bCs/>
          <w:sz w:val="34"/>
          <w:szCs w:val="34"/>
        </w:rPr>
      </w:pPr>
      <w:bookmarkStart w:id="0" w:name="OLE_LINK1"/>
      <w:r>
        <w:rPr>
          <w:rFonts w:ascii="Century Gothic" w:hAnsi="Century Gothic"/>
          <w:b/>
          <w:bCs/>
          <w:sz w:val="34"/>
          <w:szCs w:val="34"/>
        </w:rPr>
        <w:t>2018-19</w:t>
      </w:r>
      <w:r w:rsidR="00365DF5">
        <w:rPr>
          <w:rFonts w:ascii="Century Gothic" w:hAnsi="Century Gothic"/>
          <w:b/>
          <w:bCs/>
          <w:sz w:val="34"/>
          <w:szCs w:val="34"/>
        </w:rPr>
        <w:t xml:space="preserve"> </w:t>
      </w:r>
      <w:r w:rsidR="00753C28">
        <w:rPr>
          <w:rFonts w:ascii="Century Gothic" w:hAnsi="Century Gothic"/>
          <w:b/>
          <w:bCs/>
          <w:sz w:val="34"/>
          <w:szCs w:val="34"/>
        </w:rPr>
        <w:t xml:space="preserve">HARI </w:t>
      </w:r>
      <w:r w:rsidR="008B39EA">
        <w:rPr>
          <w:rFonts w:ascii="Century Gothic" w:hAnsi="Century Gothic"/>
          <w:b/>
          <w:bCs/>
          <w:sz w:val="34"/>
          <w:szCs w:val="34"/>
        </w:rPr>
        <w:t>Eminent Speaker</w:t>
      </w:r>
      <w:r w:rsidR="00254E56">
        <w:rPr>
          <w:rFonts w:ascii="Century Gothic" w:hAnsi="Century Gothic"/>
          <w:b/>
          <w:bCs/>
          <w:sz w:val="34"/>
          <w:szCs w:val="34"/>
        </w:rPr>
        <w:t xml:space="preserve"> </w:t>
      </w:r>
      <w:r w:rsidR="00D96F06">
        <w:rPr>
          <w:rFonts w:ascii="Century Gothic" w:hAnsi="Century Gothic"/>
          <w:b/>
          <w:bCs/>
          <w:sz w:val="34"/>
          <w:szCs w:val="34"/>
        </w:rPr>
        <w:t xml:space="preserve">Flagship </w:t>
      </w:r>
      <w:r w:rsidR="00365DF5">
        <w:rPr>
          <w:rFonts w:ascii="Century Gothic" w:hAnsi="Century Gothic"/>
          <w:b/>
          <w:bCs/>
          <w:sz w:val="34"/>
          <w:szCs w:val="34"/>
        </w:rPr>
        <w:t xml:space="preserve">Event </w:t>
      </w:r>
      <w:r w:rsidR="00254E56">
        <w:rPr>
          <w:rFonts w:ascii="Century Gothic" w:hAnsi="Century Gothic"/>
          <w:b/>
          <w:bCs/>
          <w:sz w:val="34"/>
          <w:szCs w:val="34"/>
        </w:rPr>
        <w:t>Application</w:t>
      </w:r>
    </w:p>
    <w:p w14:paraId="1F0235A0" w14:textId="72623D33" w:rsidR="00753C28" w:rsidRDefault="00753C28" w:rsidP="00753C2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College has approved the transformation of the Humanities and Arts Research Centre (HARC) into a Research Institute (HARI).  While this will strengthen its position as a forum for interdisciplinary research it also implies that generating external grant income, especially from Research Councils, and impact will become more important than in the past. External grant income will</w:t>
      </w:r>
      <w:r w:rsidR="008A4026">
        <w:rPr>
          <w:rFonts w:ascii="Century Gothic" w:hAnsi="Century Gothic"/>
        </w:rPr>
        <w:t xml:space="preserve"> directly</w:t>
      </w:r>
      <w:r>
        <w:rPr>
          <w:rFonts w:ascii="Century Gothic" w:hAnsi="Century Gothic"/>
        </w:rPr>
        <w:t xml:space="preserve"> benefit HARI since a proportion of the overheads of successful RC grant income will be returned to HARI, thereby enabling the Research Institute to expand its activities a</w:t>
      </w:r>
      <w:r w:rsidR="001E7B15">
        <w:rPr>
          <w:rFonts w:ascii="Century Gothic" w:hAnsi="Century Gothic"/>
        </w:rPr>
        <w:t xml:space="preserve">nd support more Fellowships, </w:t>
      </w:r>
      <w:r>
        <w:rPr>
          <w:rFonts w:ascii="Century Gothic" w:hAnsi="Century Gothic"/>
        </w:rPr>
        <w:t>Projects</w:t>
      </w:r>
      <w:r w:rsidR="001E7B15">
        <w:rPr>
          <w:rFonts w:ascii="Century Gothic" w:hAnsi="Century Gothic"/>
        </w:rPr>
        <w:t xml:space="preserve"> and other activities </w:t>
      </w:r>
      <w:r>
        <w:rPr>
          <w:rFonts w:ascii="Century Gothic" w:hAnsi="Century Gothic"/>
        </w:rPr>
        <w:t xml:space="preserve">than has hitherto been possible. </w:t>
      </w:r>
    </w:p>
    <w:p w14:paraId="3DD2CC3C" w14:textId="6B910F6B" w:rsidR="004D1006" w:rsidRPr="00FD275D" w:rsidRDefault="004D1006" w:rsidP="00753C28">
      <w:pPr>
        <w:jc w:val="both"/>
        <w:rPr>
          <w:rFonts w:ascii="Century Gothic" w:hAnsi="Century Gothic"/>
          <w:b/>
        </w:rPr>
      </w:pPr>
      <w:r w:rsidRPr="004D1006">
        <w:rPr>
          <w:rFonts w:ascii="Century Gothic" w:hAnsi="Century Gothic"/>
        </w:rPr>
        <w:t>HARI will consider applications on any topic area but will give preference to applications that intersect with the themes of</w:t>
      </w:r>
      <w:r w:rsidRPr="004D1006">
        <w:rPr>
          <w:rFonts w:ascii="Century Gothic" w:hAnsi="Century Gothic"/>
          <w:b/>
        </w:rPr>
        <w:t xml:space="preserve"> </w:t>
      </w:r>
      <w:r w:rsidR="00FD275D">
        <w:rPr>
          <w:rFonts w:ascii="Century Gothic" w:hAnsi="Century Gothic"/>
          <w:b/>
        </w:rPr>
        <w:t>Genders and Sexualities.</w:t>
      </w:r>
    </w:p>
    <w:p w14:paraId="44915749" w14:textId="750C8879" w:rsidR="00365DF5" w:rsidRDefault="008B39EA" w:rsidP="00753C2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HARI is inviting applications from </w:t>
      </w:r>
      <w:r w:rsidR="001E7B15">
        <w:rPr>
          <w:rFonts w:ascii="Century Gothic" w:hAnsi="Century Gothic"/>
        </w:rPr>
        <w:t xml:space="preserve">individuals and </w:t>
      </w:r>
      <w:r>
        <w:rPr>
          <w:rFonts w:ascii="Century Gothic" w:hAnsi="Century Gothic"/>
        </w:rPr>
        <w:t>Research Centres to organ</w:t>
      </w:r>
      <w:r w:rsidR="004106DA">
        <w:rPr>
          <w:rFonts w:ascii="Century Gothic" w:hAnsi="Century Gothic"/>
        </w:rPr>
        <w:t xml:space="preserve">ise and host a </w:t>
      </w:r>
      <w:r w:rsidR="005F5518" w:rsidRPr="001E7B15">
        <w:rPr>
          <w:rFonts w:ascii="Century Gothic" w:hAnsi="Century Gothic"/>
          <w:b/>
        </w:rPr>
        <w:t>Flagship Event</w:t>
      </w:r>
      <w:r w:rsidRPr="001E7B15">
        <w:rPr>
          <w:rFonts w:ascii="Century Gothic" w:hAnsi="Century Gothic"/>
          <w:b/>
        </w:rPr>
        <w:t xml:space="preserve"> </w:t>
      </w:r>
      <w:r w:rsidR="005F5518" w:rsidRPr="001E7B15">
        <w:rPr>
          <w:rFonts w:ascii="Century Gothic" w:hAnsi="Century Gothic"/>
          <w:b/>
        </w:rPr>
        <w:t>that involves an Eminent S</w:t>
      </w:r>
      <w:r w:rsidRPr="001E7B15">
        <w:rPr>
          <w:rFonts w:ascii="Century Gothic" w:hAnsi="Century Gothic"/>
          <w:b/>
        </w:rPr>
        <w:t>peaker</w:t>
      </w:r>
      <w:r>
        <w:rPr>
          <w:rFonts w:ascii="Century Gothic" w:hAnsi="Century Gothic"/>
        </w:rPr>
        <w:t xml:space="preserve"> who will </w:t>
      </w:r>
      <w:r w:rsidR="004106DA">
        <w:rPr>
          <w:rFonts w:ascii="Century Gothic" w:hAnsi="Century Gothic"/>
        </w:rPr>
        <w:t xml:space="preserve">attract a large, interdisciplinary audience (beyond Royal </w:t>
      </w:r>
      <w:r w:rsidR="00365DF5">
        <w:rPr>
          <w:rFonts w:ascii="Century Gothic" w:hAnsi="Century Gothic"/>
        </w:rPr>
        <w:t>Holloway’s acad</w:t>
      </w:r>
      <w:r w:rsidR="001E7B15">
        <w:rPr>
          <w:rFonts w:ascii="Century Gothic" w:hAnsi="Century Gothic"/>
        </w:rPr>
        <w:t>emic community).</w:t>
      </w:r>
      <w:r w:rsidR="00365DF5">
        <w:rPr>
          <w:rFonts w:ascii="Century Gothic" w:hAnsi="Century Gothic"/>
        </w:rPr>
        <w:t xml:space="preserve"> </w:t>
      </w:r>
      <w:r w:rsidR="004106DA">
        <w:rPr>
          <w:rFonts w:ascii="Century Gothic" w:hAnsi="Century Gothic"/>
        </w:rPr>
        <w:t>In the past, HAR</w:t>
      </w:r>
      <w:r w:rsidR="004D1006">
        <w:rPr>
          <w:rFonts w:ascii="Century Gothic" w:hAnsi="Century Gothic"/>
        </w:rPr>
        <w:t>I</w:t>
      </w:r>
      <w:r w:rsidR="004106DA">
        <w:rPr>
          <w:rFonts w:ascii="Century Gothic" w:hAnsi="Century Gothic"/>
        </w:rPr>
        <w:t xml:space="preserve"> has hosted flagship events involving speakers </w:t>
      </w:r>
      <w:r w:rsidR="001E7B15">
        <w:rPr>
          <w:rFonts w:ascii="Century Gothic" w:hAnsi="Century Gothic"/>
        </w:rPr>
        <w:t>including</w:t>
      </w:r>
      <w:r w:rsidR="004106DA">
        <w:rPr>
          <w:rFonts w:ascii="Century Gothic" w:hAnsi="Century Gothic"/>
        </w:rPr>
        <w:t xml:space="preserve"> Jacques </w:t>
      </w:r>
      <w:proofErr w:type="spellStart"/>
      <w:r w:rsidR="004106DA">
        <w:rPr>
          <w:rFonts w:ascii="Century Gothic" w:hAnsi="Century Gothic"/>
        </w:rPr>
        <w:t>Rancière</w:t>
      </w:r>
      <w:proofErr w:type="spellEnd"/>
      <w:r w:rsidR="004106DA">
        <w:rPr>
          <w:rFonts w:ascii="Century Gothic" w:hAnsi="Century Gothic"/>
        </w:rPr>
        <w:t xml:space="preserve">  Judith Butler</w:t>
      </w:r>
      <w:r w:rsidR="00FD275D">
        <w:rPr>
          <w:rFonts w:ascii="Century Gothic" w:hAnsi="Century Gothic"/>
        </w:rPr>
        <w:t xml:space="preserve"> and </w:t>
      </w:r>
      <w:proofErr w:type="spellStart"/>
      <w:r w:rsidR="00FD275D">
        <w:rPr>
          <w:rFonts w:ascii="Century Gothic" w:hAnsi="Century Gothic"/>
        </w:rPr>
        <w:t>Rosi</w:t>
      </w:r>
      <w:proofErr w:type="spellEnd"/>
      <w:r w:rsidR="00FD275D">
        <w:rPr>
          <w:rFonts w:ascii="Century Gothic" w:hAnsi="Century Gothic"/>
        </w:rPr>
        <w:t xml:space="preserve"> </w:t>
      </w:r>
      <w:proofErr w:type="spellStart"/>
      <w:r w:rsidR="00FD275D">
        <w:rPr>
          <w:rFonts w:ascii="Century Gothic" w:hAnsi="Century Gothic"/>
        </w:rPr>
        <w:t>Braidotti</w:t>
      </w:r>
      <w:proofErr w:type="spellEnd"/>
      <w:r w:rsidR="004106DA">
        <w:rPr>
          <w:rFonts w:ascii="Century Gothic" w:hAnsi="Century Gothic"/>
        </w:rPr>
        <w:t xml:space="preserve"> which were extremely well attended. </w:t>
      </w:r>
      <w:r w:rsidR="00365DF5">
        <w:rPr>
          <w:rFonts w:ascii="Century Gothic" w:hAnsi="Century Gothic"/>
        </w:rPr>
        <w:t xml:space="preserve">Ideally, the proposed speaker should be of such a calibre as to attract some media coverage (with the help of RHUL’s Communications &amp; External Relations unit).  </w:t>
      </w:r>
    </w:p>
    <w:p w14:paraId="1CE2D381" w14:textId="0C2A8B94" w:rsidR="00A1399B" w:rsidRPr="007845CE" w:rsidRDefault="000F7ED1" w:rsidP="000F7ED1">
      <w:pPr>
        <w:jc w:val="both"/>
        <w:rPr>
          <w:rFonts w:ascii="Century Gothic" w:hAnsi="Century Gothic"/>
          <w:bCs/>
        </w:rPr>
      </w:pPr>
      <w:r w:rsidRPr="007845CE">
        <w:rPr>
          <w:rFonts w:ascii="Century Gothic" w:hAnsi="Century Gothic"/>
          <w:bCs/>
        </w:rPr>
        <w:t xml:space="preserve">The maximum sum for which </w:t>
      </w:r>
      <w:r w:rsidR="00F40640" w:rsidRPr="007845CE">
        <w:rPr>
          <w:rFonts w:ascii="Century Gothic" w:hAnsi="Century Gothic"/>
          <w:bCs/>
        </w:rPr>
        <w:t>applicants</w:t>
      </w:r>
      <w:r w:rsidRPr="007845CE">
        <w:rPr>
          <w:rFonts w:ascii="Century Gothic" w:hAnsi="Century Gothic"/>
          <w:bCs/>
        </w:rPr>
        <w:t xml:space="preserve"> </w:t>
      </w:r>
      <w:r w:rsidR="00A1399B" w:rsidRPr="007845CE">
        <w:rPr>
          <w:rFonts w:ascii="Century Gothic" w:hAnsi="Century Gothic"/>
          <w:bCs/>
        </w:rPr>
        <w:t xml:space="preserve">can </w:t>
      </w:r>
      <w:r w:rsidRPr="007845CE">
        <w:rPr>
          <w:rFonts w:ascii="Century Gothic" w:hAnsi="Century Gothic"/>
          <w:bCs/>
        </w:rPr>
        <w:t xml:space="preserve">apply is </w:t>
      </w:r>
      <w:r w:rsidR="00A1399B" w:rsidRPr="007845CE">
        <w:rPr>
          <w:rFonts w:ascii="Century Gothic" w:hAnsi="Century Gothic"/>
          <w:bCs/>
        </w:rPr>
        <w:t>£</w:t>
      </w:r>
      <w:r w:rsidR="00F40640" w:rsidRPr="007845CE">
        <w:rPr>
          <w:rFonts w:ascii="Century Gothic" w:hAnsi="Century Gothic"/>
          <w:bCs/>
        </w:rPr>
        <w:t>1</w:t>
      </w:r>
      <w:r w:rsidR="001E7B15">
        <w:rPr>
          <w:rFonts w:ascii="Century Gothic" w:hAnsi="Century Gothic"/>
          <w:bCs/>
        </w:rPr>
        <w:t>,</w:t>
      </w:r>
      <w:r w:rsidR="00A1399B" w:rsidRPr="007845CE">
        <w:rPr>
          <w:rFonts w:ascii="Century Gothic" w:hAnsi="Century Gothic"/>
          <w:bCs/>
        </w:rPr>
        <w:t>000</w:t>
      </w:r>
      <w:r w:rsidRPr="007845CE">
        <w:rPr>
          <w:rFonts w:ascii="Century Gothic" w:hAnsi="Century Gothic"/>
          <w:bCs/>
        </w:rPr>
        <w:t xml:space="preserve">.  Applications should </w:t>
      </w:r>
      <w:r w:rsidR="007B1FE8" w:rsidRPr="007845CE">
        <w:rPr>
          <w:rFonts w:ascii="Century Gothic" w:hAnsi="Century Gothic"/>
          <w:bCs/>
        </w:rPr>
        <w:t>be made on the attached form</w:t>
      </w:r>
      <w:r w:rsidRPr="007845CE">
        <w:rPr>
          <w:rFonts w:ascii="Century Gothic" w:hAnsi="Century Gothic"/>
          <w:bCs/>
        </w:rPr>
        <w:t xml:space="preserve">. </w:t>
      </w:r>
    </w:p>
    <w:p w14:paraId="44D8D062" w14:textId="7DFC60BA" w:rsidR="00CA78C8" w:rsidRPr="004D1006" w:rsidRDefault="00CA78C8" w:rsidP="000F7ED1">
      <w:pPr>
        <w:jc w:val="both"/>
        <w:rPr>
          <w:rFonts w:ascii="Century Gothic" w:hAnsi="Century Gothic"/>
          <w:bCs/>
        </w:rPr>
      </w:pPr>
      <w:r w:rsidRPr="004D1006">
        <w:rPr>
          <w:rStyle w:val="lev"/>
          <w:rFonts w:ascii="Century Gothic" w:hAnsi="Century Gothic"/>
          <w:u w:val="single"/>
        </w:rPr>
        <w:t>The closing date for applications is</w:t>
      </w:r>
      <w:r w:rsidR="004D1006" w:rsidRPr="004D1006">
        <w:rPr>
          <w:rStyle w:val="lev"/>
          <w:rFonts w:ascii="Century Gothic" w:hAnsi="Century Gothic"/>
          <w:u w:val="single"/>
        </w:rPr>
        <w:t xml:space="preserve"> </w:t>
      </w:r>
      <w:r w:rsidR="00FD275D">
        <w:rPr>
          <w:rStyle w:val="lev"/>
          <w:rFonts w:ascii="Century Gothic" w:hAnsi="Century Gothic"/>
          <w:u w:val="single"/>
        </w:rPr>
        <w:t>10</w:t>
      </w:r>
      <w:r w:rsidR="00DC1C7C" w:rsidRPr="00DC1C7C">
        <w:rPr>
          <w:rStyle w:val="lev"/>
          <w:rFonts w:ascii="Century Gothic" w:hAnsi="Century Gothic"/>
          <w:u w:val="single"/>
          <w:vertAlign w:val="superscript"/>
        </w:rPr>
        <w:t>th</w:t>
      </w:r>
      <w:r w:rsidR="00DC1C7C">
        <w:rPr>
          <w:rStyle w:val="lev"/>
          <w:rFonts w:ascii="Century Gothic" w:hAnsi="Century Gothic"/>
          <w:u w:val="single"/>
        </w:rPr>
        <w:t xml:space="preserve"> July 2019</w:t>
      </w:r>
    </w:p>
    <w:p w14:paraId="4CBF153F" w14:textId="27840EF9" w:rsidR="00CA78C8" w:rsidRPr="007845CE" w:rsidRDefault="00CA78C8" w:rsidP="001A635E">
      <w:pPr>
        <w:jc w:val="both"/>
        <w:rPr>
          <w:rFonts w:ascii="Century Gothic" w:hAnsi="Century Gothic"/>
          <w:bCs/>
        </w:rPr>
      </w:pPr>
      <w:r w:rsidRPr="007845CE">
        <w:rPr>
          <w:rFonts w:ascii="Century Gothic" w:hAnsi="Century Gothic"/>
          <w:bCs/>
        </w:rPr>
        <w:t xml:space="preserve">Please submit all applications to </w:t>
      </w:r>
      <w:r w:rsidR="006D6F14" w:rsidRPr="007845CE">
        <w:rPr>
          <w:rFonts w:ascii="Century Gothic" w:hAnsi="Century Gothic"/>
          <w:bCs/>
        </w:rPr>
        <w:t>the</w:t>
      </w:r>
      <w:r w:rsidR="00E734A7">
        <w:rPr>
          <w:rFonts w:ascii="Century Gothic" w:hAnsi="Century Gothic"/>
          <w:bCs/>
        </w:rPr>
        <w:t xml:space="preserve"> HARI</w:t>
      </w:r>
      <w:r w:rsidRPr="007845CE">
        <w:rPr>
          <w:rFonts w:ascii="Century Gothic" w:hAnsi="Century Gothic"/>
          <w:bCs/>
        </w:rPr>
        <w:t xml:space="preserve"> Administrator (</w:t>
      </w:r>
      <w:hyperlink r:id="rId7" w:history="1">
        <w:r w:rsidR="004D1006" w:rsidRPr="00BE5BA6">
          <w:rPr>
            <w:rStyle w:val="Lienhypertexte"/>
            <w:rFonts w:ascii="Century Gothic" w:hAnsi="Century Gothic"/>
            <w:bCs/>
          </w:rPr>
          <w:t>hari@rhul.ac.uk</w:t>
        </w:r>
      </w:hyperlink>
      <w:r w:rsidRPr="007845CE">
        <w:rPr>
          <w:rFonts w:ascii="Century Gothic" w:hAnsi="Century Gothic"/>
          <w:bCs/>
        </w:rPr>
        <w:t xml:space="preserve">). </w:t>
      </w:r>
    </w:p>
    <w:p w14:paraId="599EDCF7" w14:textId="7AE49E5D" w:rsidR="00BA694F" w:rsidRPr="007845CE" w:rsidRDefault="00CA78C8" w:rsidP="00BA694F">
      <w:pPr>
        <w:jc w:val="both"/>
        <w:rPr>
          <w:rFonts w:ascii="Century Gothic" w:hAnsi="Century Gothic"/>
          <w:bCs/>
        </w:rPr>
      </w:pPr>
      <w:r w:rsidRPr="007845CE">
        <w:rPr>
          <w:rFonts w:ascii="Century Gothic" w:hAnsi="Century Gothic"/>
          <w:bCs/>
        </w:rPr>
        <w:t xml:space="preserve">For all enquiries please contact </w:t>
      </w:r>
      <w:r w:rsidR="00BA694F" w:rsidRPr="007845CE">
        <w:rPr>
          <w:rFonts w:ascii="Century Gothic" w:hAnsi="Century Gothic"/>
          <w:bCs/>
        </w:rPr>
        <w:t xml:space="preserve">Professor </w:t>
      </w:r>
      <w:r w:rsidR="00DC1C7C">
        <w:rPr>
          <w:rFonts w:ascii="Century Gothic" w:hAnsi="Century Gothic"/>
          <w:bCs/>
        </w:rPr>
        <w:t>Hannah Thompson</w:t>
      </w:r>
      <w:r w:rsidR="00753C28">
        <w:rPr>
          <w:rFonts w:ascii="Century Gothic" w:hAnsi="Century Gothic"/>
          <w:bCs/>
        </w:rPr>
        <w:t>, Director of HARI (</w:t>
      </w:r>
      <w:hyperlink r:id="rId8" w:history="1">
        <w:r w:rsidR="00024BAD" w:rsidRPr="0025463E">
          <w:rPr>
            <w:rStyle w:val="Lienhypertexte"/>
            <w:rFonts w:ascii="Century Gothic" w:hAnsi="Century Gothic"/>
            <w:bCs/>
          </w:rPr>
          <w:t>hannah.thompson@rhul.ac.uk</w:t>
        </w:r>
      </w:hyperlink>
      <w:r w:rsidR="00024BAD">
        <w:rPr>
          <w:rFonts w:ascii="Century Gothic" w:hAnsi="Century Gothic"/>
          <w:bCs/>
        </w:rPr>
        <w:t>)</w:t>
      </w:r>
      <w:bookmarkStart w:id="1" w:name="_GoBack"/>
      <w:bookmarkEnd w:id="1"/>
    </w:p>
    <w:p w14:paraId="3E8FC9B8" w14:textId="77777777" w:rsidR="00CA78C8" w:rsidRPr="007845CE" w:rsidRDefault="00CA78C8" w:rsidP="001A635E">
      <w:pPr>
        <w:jc w:val="both"/>
        <w:rPr>
          <w:rFonts w:ascii="Century Gothic" w:hAnsi="Century Gothic"/>
          <w:bCs/>
        </w:rPr>
      </w:pPr>
    </w:p>
    <w:bookmarkEnd w:id="0"/>
    <w:p w14:paraId="2D3A7774" w14:textId="77777777" w:rsidR="00CA78C8" w:rsidRPr="00CD650C" w:rsidRDefault="00CA78C8">
      <w:pPr>
        <w:rPr>
          <w:rFonts w:ascii="Century Gothic" w:hAnsi="Century Gothic"/>
          <w:b/>
        </w:rPr>
      </w:pPr>
    </w:p>
    <w:p w14:paraId="37056E4A" w14:textId="77777777" w:rsidR="00A1399B" w:rsidRDefault="00A1399B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6664DBDB" w14:textId="77777777" w:rsidR="00903733" w:rsidRDefault="00903733" w:rsidP="0047273F">
      <w:pPr>
        <w:rPr>
          <w:rFonts w:ascii="Century Gothic" w:hAnsi="Century Gothic"/>
          <w:b/>
        </w:rPr>
      </w:pPr>
    </w:p>
    <w:p w14:paraId="46534BA2" w14:textId="77777777" w:rsidR="00CA78C8" w:rsidRPr="00CD650C" w:rsidRDefault="00CA78C8" w:rsidP="0090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CD650C">
        <w:rPr>
          <w:rFonts w:ascii="Century Gothic" w:hAnsi="Century Gothic"/>
          <w:b/>
        </w:rPr>
        <w:t>Full Name</w:t>
      </w:r>
      <w:r w:rsidRPr="00CD650C">
        <w:rPr>
          <w:rFonts w:ascii="Century Gothic" w:hAnsi="Century Gothic"/>
        </w:rPr>
        <w:t>:</w:t>
      </w:r>
      <w:r w:rsidRPr="00CD650C">
        <w:rPr>
          <w:rFonts w:ascii="Century Gothic" w:hAnsi="Century Gothic"/>
        </w:rPr>
        <w:tab/>
      </w:r>
      <w:r w:rsidR="00CD650C">
        <w:rPr>
          <w:rFonts w:ascii="Century Gothic" w:hAnsi="Century Gothic"/>
        </w:rPr>
        <w:tab/>
      </w:r>
      <w:r w:rsidR="00CD650C">
        <w:rPr>
          <w:rFonts w:ascii="Century Gothic" w:hAnsi="Century Gothic"/>
        </w:rPr>
        <w:tab/>
      </w:r>
      <w:r w:rsidRPr="00CD650C">
        <w:rPr>
          <w:rFonts w:ascii="Century Gothic" w:hAnsi="Century Gothic"/>
        </w:rPr>
        <w:tab/>
        <w:t xml:space="preserve">    </w:t>
      </w:r>
      <w:r w:rsidR="00CD650C">
        <w:rPr>
          <w:rFonts w:ascii="Century Gothic" w:hAnsi="Century Gothic"/>
        </w:rPr>
        <w:tab/>
      </w:r>
      <w:r w:rsidRPr="00CD650C">
        <w:rPr>
          <w:rFonts w:ascii="Century Gothic" w:hAnsi="Century Gothic"/>
          <w:b/>
        </w:rPr>
        <w:t>Department</w:t>
      </w:r>
      <w:r w:rsidRPr="00CD650C">
        <w:rPr>
          <w:rFonts w:ascii="Century Gothic" w:hAnsi="Century Gothic"/>
        </w:rPr>
        <w:t xml:space="preserve">: </w:t>
      </w:r>
      <w:r w:rsidRPr="00CD650C">
        <w:rPr>
          <w:rFonts w:ascii="Century Gothic" w:hAnsi="Century Gothic"/>
        </w:rPr>
        <w:tab/>
      </w:r>
    </w:p>
    <w:p w14:paraId="04894EFC" w14:textId="77777777" w:rsidR="00D7324E" w:rsidRDefault="00D7324E" w:rsidP="0090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22A7D7D0" w14:textId="77777777" w:rsidR="00CD650C" w:rsidRDefault="00CA78C8" w:rsidP="0090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CD650C">
        <w:rPr>
          <w:rFonts w:ascii="Century Gothic" w:hAnsi="Century Gothic"/>
          <w:b/>
        </w:rPr>
        <w:t>Email</w:t>
      </w:r>
      <w:r w:rsidRPr="00CD650C">
        <w:rPr>
          <w:rFonts w:ascii="Century Gothic" w:hAnsi="Century Gothic"/>
        </w:rPr>
        <w:t xml:space="preserve">: </w:t>
      </w:r>
      <w:r w:rsidRPr="00CD650C">
        <w:rPr>
          <w:rFonts w:ascii="Century Gothic" w:hAnsi="Century Gothic"/>
        </w:rPr>
        <w:tab/>
      </w:r>
      <w:r w:rsidRPr="00CD650C">
        <w:rPr>
          <w:rFonts w:ascii="Century Gothic" w:hAnsi="Century Gothic"/>
        </w:rPr>
        <w:tab/>
        <w:t xml:space="preserve">   </w:t>
      </w:r>
      <w:r w:rsidR="00CD650C">
        <w:rPr>
          <w:rFonts w:ascii="Century Gothic" w:hAnsi="Century Gothic"/>
        </w:rPr>
        <w:tab/>
      </w:r>
      <w:r w:rsidR="00CD650C">
        <w:rPr>
          <w:rFonts w:ascii="Century Gothic" w:hAnsi="Century Gothic"/>
        </w:rPr>
        <w:tab/>
      </w:r>
      <w:r w:rsidR="00CD650C">
        <w:rPr>
          <w:rFonts w:ascii="Century Gothic" w:hAnsi="Century Gothic"/>
        </w:rPr>
        <w:tab/>
      </w:r>
      <w:r w:rsidRPr="00CD650C">
        <w:rPr>
          <w:rFonts w:ascii="Century Gothic" w:hAnsi="Century Gothic"/>
        </w:rPr>
        <w:t xml:space="preserve"> </w:t>
      </w:r>
      <w:r w:rsidR="00CD650C">
        <w:rPr>
          <w:rFonts w:ascii="Century Gothic" w:hAnsi="Century Gothic"/>
        </w:rPr>
        <w:tab/>
      </w:r>
      <w:r w:rsidRPr="00CD650C">
        <w:rPr>
          <w:rFonts w:ascii="Century Gothic" w:hAnsi="Century Gothic"/>
        </w:rPr>
        <w:tab/>
      </w:r>
    </w:p>
    <w:p w14:paraId="1C0F1E3B" w14:textId="77777777" w:rsidR="00903733" w:rsidRDefault="00903733" w:rsidP="0090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0B0784D8" w14:textId="77777777" w:rsidR="00903733" w:rsidRPr="00CD650C" w:rsidRDefault="00903733" w:rsidP="0090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CD650C">
        <w:rPr>
          <w:rFonts w:ascii="Century Gothic" w:hAnsi="Century Gothic"/>
          <w:b/>
        </w:rPr>
        <w:t>Date</w:t>
      </w:r>
      <w:r>
        <w:rPr>
          <w:rStyle w:val="Textedelespacerserv"/>
          <w:rFonts w:ascii="Century Gothic" w:hAnsi="Century Gothic"/>
        </w:rPr>
        <w:t>:</w:t>
      </w:r>
    </w:p>
    <w:p w14:paraId="3A8009EB" w14:textId="77777777" w:rsidR="007B1FE8" w:rsidRDefault="007B1FE8" w:rsidP="0090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</w:p>
    <w:p w14:paraId="5D093FBB" w14:textId="57395DFE" w:rsidR="007B1FE8" w:rsidRDefault="00365DF5" w:rsidP="0090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Name of </w:t>
      </w:r>
      <w:r w:rsidR="001E7B15">
        <w:rPr>
          <w:rFonts w:ascii="Century Gothic" w:hAnsi="Century Gothic"/>
          <w:b/>
        </w:rPr>
        <w:t xml:space="preserve">proposed </w:t>
      </w:r>
      <w:r>
        <w:rPr>
          <w:rFonts w:ascii="Century Gothic" w:hAnsi="Century Gothic"/>
          <w:b/>
        </w:rPr>
        <w:t>speaker:</w:t>
      </w:r>
    </w:p>
    <w:p w14:paraId="46DECE16" w14:textId="77777777" w:rsidR="007B1FE8" w:rsidRDefault="007B1FE8" w:rsidP="007B1FE8">
      <w:pPr>
        <w:rPr>
          <w:rFonts w:ascii="Century Gothic" w:hAnsi="Century Gothic"/>
          <w:b/>
        </w:rPr>
      </w:pPr>
    </w:p>
    <w:p w14:paraId="6C950412" w14:textId="1172C659" w:rsidR="007B1FE8" w:rsidRDefault="00365DF5" w:rsidP="007B1FE8">
      <w:pPr>
        <w:tabs>
          <w:tab w:val="left" w:pos="199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Information about the proposed speaker: </w:t>
      </w:r>
    </w:p>
    <w:p w14:paraId="4E439332" w14:textId="77777777" w:rsidR="00365DF5" w:rsidRDefault="00365DF5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7B300E5C" w14:textId="77777777" w:rsidR="00365DF5" w:rsidRDefault="00365DF5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7DA3CAF1" w14:textId="0FAD7292" w:rsidR="00365DF5" w:rsidRDefault="00365DF5" w:rsidP="007B1FE8">
      <w:pPr>
        <w:tabs>
          <w:tab w:val="left" w:pos="199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Describe his/her interdisciplinary relevance: </w:t>
      </w:r>
    </w:p>
    <w:p w14:paraId="03E70817" w14:textId="77777777" w:rsidR="007B1FE8" w:rsidRPr="00CD650C" w:rsidRDefault="007B1FE8" w:rsidP="007B1FE8">
      <w:pPr>
        <w:jc w:val="right"/>
        <w:rPr>
          <w:rFonts w:ascii="Century Gothic" w:hAnsi="Century Gothic"/>
          <w:b/>
        </w:rPr>
      </w:pPr>
    </w:p>
    <w:p w14:paraId="6D85252E" w14:textId="77777777" w:rsidR="007B1FE8" w:rsidRDefault="007B1FE8" w:rsidP="007B1FE8">
      <w:pPr>
        <w:ind w:left="2160" w:firstLine="720"/>
        <w:rPr>
          <w:rFonts w:ascii="Century Gothic" w:hAnsi="Century Gothic"/>
          <w:b/>
        </w:rPr>
      </w:pPr>
    </w:p>
    <w:p w14:paraId="01F86B87" w14:textId="4EEF251C" w:rsidR="00365DF5" w:rsidRDefault="009A4E8F" w:rsidP="00365DF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Describe your relationship to the speaker, how well you know them and how </w:t>
      </w:r>
      <w:r w:rsidR="00365DF5">
        <w:rPr>
          <w:rFonts w:ascii="Century Gothic" w:hAnsi="Century Gothic"/>
          <w:b/>
        </w:rPr>
        <w:t xml:space="preserve">confident are you that </w:t>
      </w:r>
      <w:r>
        <w:rPr>
          <w:rFonts w:ascii="Century Gothic" w:hAnsi="Century Gothic"/>
          <w:b/>
        </w:rPr>
        <w:t xml:space="preserve">they will accept an invitation. </w:t>
      </w:r>
    </w:p>
    <w:p w14:paraId="20B88187" w14:textId="77777777" w:rsidR="00365DF5" w:rsidRDefault="00365DF5" w:rsidP="00365DF5">
      <w:pPr>
        <w:rPr>
          <w:rFonts w:ascii="Century Gothic" w:hAnsi="Century Gothic"/>
          <w:b/>
        </w:rPr>
      </w:pPr>
    </w:p>
    <w:p w14:paraId="614DE584" w14:textId="77777777" w:rsidR="00365DF5" w:rsidRDefault="00365DF5" w:rsidP="00365DF5">
      <w:pPr>
        <w:rPr>
          <w:rFonts w:ascii="Century Gothic" w:hAnsi="Century Gothic"/>
          <w:b/>
        </w:rPr>
      </w:pPr>
    </w:p>
    <w:p w14:paraId="27F044E8" w14:textId="77777777" w:rsidR="007B1FE8" w:rsidRDefault="007B1FE8" w:rsidP="007B1FE8">
      <w:pPr>
        <w:ind w:left="2160" w:firstLine="720"/>
        <w:rPr>
          <w:rFonts w:ascii="Century Gothic" w:hAnsi="Century Gothic"/>
          <w:b/>
        </w:rPr>
      </w:pPr>
    </w:p>
    <w:p w14:paraId="47904109" w14:textId="77777777" w:rsidR="007B1FE8" w:rsidRDefault="007B1FE8" w:rsidP="007B1FE8">
      <w:pPr>
        <w:ind w:left="2160" w:firstLine="720"/>
        <w:rPr>
          <w:rFonts w:ascii="Century Gothic" w:hAnsi="Century Gothic"/>
          <w:b/>
        </w:rPr>
      </w:pPr>
    </w:p>
    <w:p w14:paraId="041BDE6D" w14:textId="77777777" w:rsidR="007B1FE8" w:rsidRDefault="007B1FE8" w:rsidP="007B1FE8">
      <w:pPr>
        <w:rPr>
          <w:rFonts w:ascii="Century Gothic" w:hAnsi="Century Gothic"/>
          <w:b/>
        </w:rPr>
      </w:pPr>
    </w:p>
    <w:p w14:paraId="725202DF" w14:textId="2ED19889" w:rsidR="007B1FE8" w:rsidRPr="00CD650C" w:rsidRDefault="007B1FE8" w:rsidP="007B1FE8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Description </w:t>
      </w:r>
      <w:r w:rsidRPr="00CD650C">
        <w:rPr>
          <w:rFonts w:ascii="Century Gothic" w:hAnsi="Century Gothic"/>
          <w:b/>
        </w:rPr>
        <w:t xml:space="preserve">of </w:t>
      </w:r>
      <w:r w:rsidR="009A4E8F">
        <w:rPr>
          <w:rFonts w:ascii="Century Gothic" w:hAnsi="Century Gothic"/>
          <w:b/>
        </w:rPr>
        <w:t>the Flagship Event including venue and</w:t>
      </w:r>
      <w:r>
        <w:rPr>
          <w:rFonts w:ascii="Century Gothic" w:hAnsi="Century Gothic"/>
          <w:b/>
        </w:rPr>
        <w:t xml:space="preserve"> </w:t>
      </w:r>
      <w:r w:rsidR="009A4E8F">
        <w:rPr>
          <w:rFonts w:ascii="Century Gothic" w:hAnsi="Century Gothic"/>
          <w:b/>
        </w:rPr>
        <w:t xml:space="preserve">proposed </w:t>
      </w:r>
      <w:r>
        <w:rPr>
          <w:rFonts w:ascii="Century Gothic" w:hAnsi="Century Gothic"/>
          <w:b/>
        </w:rPr>
        <w:t>dates</w:t>
      </w:r>
      <w:r w:rsidR="009A4E8F">
        <w:rPr>
          <w:rFonts w:ascii="Century Gothic" w:hAnsi="Century Gothic"/>
          <w:b/>
        </w:rPr>
        <w:t>:</w:t>
      </w:r>
      <w:r w:rsidRPr="00CD650C">
        <w:rPr>
          <w:rFonts w:ascii="Century Gothic" w:hAnsi="Century Gothic"/>
        </w:rPr>
        <w:t xml:space="preserve"> </w:t>
      </w:r>
    </w:p>
    <w:p w14:paraId="4F452909" w14:textId="77777777" w:rsidR="007B1FE8" w:rsidRPr="00CD650C" w:rsidRDefault="007B1FE8" w:rsidP="007B1FE8">
      <w:pPr>
        <w:rPr>
          <w:rFonts w:ascii="Century Gothic" w:hAnsi="Century Gothic"/>
        </w:rPr>
      </w:pPr>
    </w:p>
    <w:p w14:paraId="2B441A35" w14:textId="77777777" w:rsidR="007B1FE8" w:rsidRDefault="007B1FE8" w:rsidP="007B1FE8">
      <w:pPr>
        <w:rPr>
          <w:rFonts w:ascii="Century Gothic" w:hAnsi="Century Gothic"/>
        </w:rPr>
      </w:pPr>
    </w:p>
    <w:p w14:paraId="6EAE3838" w14:textId="77777777" w:rsidR="00BD3EA5" w:rsidRDefault="00BD3EA5" w:rsidP="007B1FE8">
      <w:pPr>
        <w:rPr>
          <w:rFonts w:ascii="Century Gothic" w:hAnsi="Century Gothic"/>
        </w:rPr>
      </w:pPr>
    </w:p>
    <w:p w14:paraId="2CAFBBCC" w14:textId="77777777" w:rsidR="00BD3EA5" w:rsidRPr="00CD650C" w:rsidRDefault="00BD3EA5" w:rsidP="007B1FE8">
      <w:pPr>
        <w:rPr>
          <w:rFonts w:ascii="Century Gothic" w:hAnsi="Century Gothic"/>
        </w:rPr>
      </w:pPr>
    </w:p>
    <w:p w14:paraId="6CC459E6" w14:textId="77777777" w:rsidR="007B1FE8" w:rsidRPr="00CD650C" w:rsidRDefault="007B1FE8" w:rsidP="007B1FE8">
      <w:pPr>
        <w:tabs>
          <w:tab w:val="left" w:pos="1995"/>
        </w:tabs>
        <w:rPr>
          <w:rFonts w:ascii="Century Gothic" w:hAnsi="Century Gothic"/>
        </w:rPr>
      </w:pPr>
    </w:p>
    <w:p w14:paraId="43B9AFC3" w14:textId="4E53D6CE" w:rsidR="007B1FE8" w:rsidRDefault="009A4E8F" w:rsidP="007B1FE8">
      <w:pPr>
        <w:tabs>
          <w:tab w:val="left" w:pos="199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Please outline plans for publicity: </w:t>
      </w:r>
    </w:p>
    <w:p w14:paraId="39D57E1C" w14:textId="77777777" w:rsidR="009A4E8F" w:rsidRDefault="009A4E8F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0164867D" w14:textId="77777777" w:rsidR="009A4E8F" w:rsidRDefault="009A4E8F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0888213C" w14:textId="77777777" w:rsidR="009A4E8F" w:rsidRDefault="009A4E8F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696FBAA2" w14:textId="7E57DB43" w:rsidR="009A4E8F" w:rsidRPr="00CD650C" w:rsidRDefault="009A4E8F" w:rsidP="007B1FE8">
      <w:pPr>
        <w:tabs>
          <w:tab w:val="left" w:pos="199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Please describe the pathways to impact: </w:t>
      </w:r>
    </w:p>
    <w:p w14:paraId="45989233" w14:textId="77777777" w:rsidR="00BD3EA5" w:rsidRDefault="00BD3EA5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4F4BF0CC" w14:textId="77777777" w:rsidR="009A4E8F" w:rsidRDefault="009A4E8F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2F618F5D" w14:textId="77777777" w:rsidR="009A4E8F" w:rsidRDefault="009A4E8F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065D7F70" w14:textId="4ED7C013" w:rsidR="007B1FE8" w:rsidRDefault="002D515C" w:rsidP="009A4E8F">
      <w:pPr>
        <w:spacing w:after="0" w:line="240" w:lineRule="auto"/>
        <w:rPr>
          <w:rFonts w:ascii="Century Gothic" w:hAnsi="Century Gothic"/>
          <w:b/>
        </w:rPr>
      </w:pPr>
      <w:r w:rsidRPr="002D515C">
        <w:rPr>
          <w:rFonts w:ascii="Century Gothic" w:hAnsi="Century Gothic"/>
          <w:b/>
        </w:rPr>
        <w:t>Brea</w:t>
      </w:r>
      <w:r>
        <w:rPr>
          <w:rFonts w:ascii="Century Gothic" w:hAnsi="Century Gothic"/>
          <w:b/>
        </w:rPr>
        <w:t>kdown of costs (not to exceed £1</w:t>
      </w:r>
      <w:r w:rsidR="001E7B15">
        <w:rPr>
          <w:rFonts w:ascii="Century Gothic" w:hAnsi="Century Gothic"/>
          <w:b/>
        </w:rPr>
        <w:t>,</w:t>
      </w:r>
      <w:r w:rsidR="009A4E8F">
        <w:rPr>
          <w:rFonts w:ascii="Century Gothic" w:hAnsi="Century Gothic"/>
          <w:b/>
        </w:rPr>
        <w:t>000 for HARI</w:t>
      </w:r>
      <w:r w:rsidRPr="002D515C">
        <w:rPr>
          <w:rFonts w:ascii="Century Gothic" w:hAnsi="Century Gothic"/>
          <w:b/>
        </w:rPr>
        <w:t xml:space="preserve"> contribution, but please specify if greater funds are required, what these are needed for, and where the applications for those funds are going):</w:t>
      </w:r>
    </w:p>
    <w:p w14:paraId="4BEEB258" w14:textId="77777777" w:rsidR="007B1FE8" w:rsidRDefault="007B1FE8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1F3CBED3" w14:textId="77777777" w:rsidR="007B1FE8" w:rsidRDefault="007B1FE8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78716ADB" w14:textId="77777777" w:rsidR="007B1FE8" w:rsidRDefault="007B1FE8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321D5B54" w14:textId="77777777" w:rsidR="007B1FE8" w:rsidRDefault="007B1FE8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2B458474" w14:textId="77777777" w:rsidR="002D515C" w:rsidRDefault="002D515C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3504DAE4" w14:textId="77777777" w:rsidR="007B1FE8" w:rsidRPr="00CD650C" w:rsidRDefault="007B1FE8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164E1E2B" w14:textId="77777777" w:rsidR="007B1FE8" w:rsidRPr="00CD650C" w:rsidRDefault="007B1FE8" w:rsidP="007B1FE8">
      <w:pPr>
        <w:tabs>
          <w:tab w:val="left" w:pos="1995"/>
        </w:tabs>
        <w:rPr>
          <w:rFonts w:ascii="Century Gothic" w:hAnsi="Century Gothic"/>
          <w:b/>
        </w:rPr>
      </w:pPr>
    </w:p>
    <w:p w14:paraId="4DE81A15" w14:textId="77777777" w:rsidR="007B1FE8" w:rsidRPr="00CD650C" w:rsidRDefault="007B1FE8" w:rsidP="007B1FE8">
      <w:pPr>
        <w:tabs>
          <w:tab w:val="left" w:pos="1995"/>
        </w:tabs>
        <w:rPr>
          <w:rFonts w:ascii="Century Gothic" w:hAnsi="Century Gothic"/>
        </w:rPr>
      </w:pPr>
    </w:p>
    <w:p w14:paraId="5C3D75E3" w14:textId="77777777" w:rsidR="007B1FE8" w:rsidRPr="00CD650C" w:rsidRDefault="007B1FE8" w:rsidP="007B1FE8">
      <w:pPr>
        <w:jc w:val="right"/>
        <w:rPr>
          <w:rFonts w:ascii="Century Gothic" w:hAnsi="Century Gothic"/>
          <w:b/>
        </w:rPr>
      </w:pPr>
    </w:p>
    <w:p w14:paraId="3CE072A3" w14:textId="77777777" w:rsidR="007B1FE8" w:rsidRDefault="007B1FE8" w:rsidP="007B1FE8">
      <w:pPr>
        <w:jc w:val="center"/>
        <w:rPr>
          <w:rFonts w:ascii="Century Gothic" w:hAnsi="Century Gothic"/>
          <w:b/>
        </w:rPr>
      </w:pPr>
    </w:p>
    <w:p w14:paraId="099AA3A5" w14:textId="77777777" w:rsidR="007B1FE8" w:rsidRDefault="007B1FE8" w:rsidP="007B1FE8">
      <w:pPr>
        <w:jc w:val="center"/>
        <w:rPr>
          <w:rFonts w:ascii="Century Gothic" w:hAnsi="Century Gothic"/>
          <w:b/>
        </w:rPr>
      </w:pPr>
    </w:p>
    <w:p w14:paraId="0C84AEE9" w14:textId="77777777" w:rsidR="00D7324E" w:rsidRDefault="00D7324E" w:rsidP="0047273F">
      <w:pPr>
        <w:rPr>
          <w:rFonts w:ascii="Century Gothic" w:hAnsi="Century Gothic"/>
          <w:b/>
        </w:rPr>
      </w:pPr>
    </w:p>
    <w:sectPr w:rsidR="00D7324E" w:rsidSect="0047273F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F805B" w14:textId="77777777" w:rsidR="002F46A8" w:rsidRDefault="002F46A8" w:rsidP="00B76C97">
      <w:pPr>
        <w:spacing w:after="0" w:line="240" w:lineRule="auto"/>
      </w:pPr>
      <w:r>
        <w:separator/>
      </w:r>
    </w:p>
  </w:endnote>
  <w:endnote w:type="continuationSeparator" w:id="0">
    <w:p w14:paraId="7A1DF672" w14:textId="77777777" w:rsidR="002F46A8" w:rsidRDefault="002F46A8" w:rsidP="00B7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1CBCF" w14:textId="77777777" w:rsidR="002F46A8" w:rsidRDefault="002F46A8" w:rsidP="00B76C97">
      <w:pPr>
        <w:spacing w:after="0" w:line="240" w:lineRule="auto"/>
      </w:pPr>
      <w:r>
        <w:separator/>
      </w:r>
    </w:p>
  </w:footnote>
  <w:footnote w:type="continuationSeparator" w:id="0">
    <w:p w14:paraId="2934A3A6" w14:textId="77777777" w:rsidR="002F46A8" w:rsidRDefault="002F46A8" w:rsidP="00B7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5503C" w14:textId="18641DA1" w:rsidR="004106DA" w:rsidRDefault="004D1006" w:rsidP="00B76C97">
    <w:pPr>
      <w:pStyle w:val="En-tte"/>
      <w:jc w:val="center"/>
    </w:pPr>
    <w:r>
      <w:rPr>
        <w:noProof/>
      </w:rPr>
      <w:drawing>
        <wp:inline distT="0" distB="0" distL="0" distR="0" wp14:anchorId="53D159E4" wp14:editId="00D12417">
          <wp:extent cx="939800" cy="1046595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I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1512" cy="104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F"/>
    <w:rsid w:val="00024BAD"/>
    <w:rsid w:val="00027EFE"/>
    <w:rsid w:val="00051304"/>
    <w:rsid w:val="00065D98"/>
    <w:rsid w:val="000F7ED1"/>
    <w:rsid w:val="00146021"/>
    <w:rsid w:val="00190752"/>
    <w:rsid w:val="001A635E"/>
    <w:rsid w:val="001E7B15"/>
    <w:rsid w:val="00254E56"/>
    <w:rsid w:val="002C1D2E"/>
    <w:rsid w:val="002D515C"/>
    <w:rsid w:val="002F46A8"/>
    <w:rsid w:val="00365DF5"/>
    <w:rsid w:val="004106DA"/>
    <w:rsid w:val="00453715"/>
    <w:rsid w:val="0047273F"/>
    <w:rsid w:val="004D1006"/>
    <w:rsid w:val="004F3288"/>
    <w:rsid w:val="004F6168"/>
    <w:rsid w:val="00542F91"/>
    <w:rsid w:val="00543893"/>
    <w:rsid w:val="0059506F"/>
    <w:rsid w:val="005B7A7F"/>
    <w:rsid w:val="005D18D8"/>
    <w:rsid w:val="005E115B"/>
    <w:rsid w:val="005F5518"/>
    <w:rsid w:val="006258F7"/>
    <w:rsid w:val="006C1AFE"/>
    <w:rsid w:val="006C774A"/>
    <w:rsid w:val="006D5068"/>
    <w:rsid w:val="006D6F14"/>
    <w:rsid w:val="0070089A"/>
    <w:rsid w:val="007141F6"/>
    <w:rsid w:val="007377CF"/>
    <w:rsid w:val="00741A82"/>
    <w:rsid w:val="00753C28"/>
    <w:rsid w:val="00765C32"/>
    <w:rsid w:val="007705F0"/>
    <w:rsid w:val="0077595F"/>
    <w:rsid w:val="007845CE"/>
    <w:rsid w:val="007B1FE8"/>
    <w:rsid w:val="007C1869"/>
    <w:rsid w:val="00801679"/>
    <w:rsid w:val="0085467F"/>
    <w:rsid w:val="00891841"/>
    <w:rsid w:val="008A4026"/>
    <w:rsid w:val="008B22EC"/>
    <w:rsid w:val="008B39EA"/>
    <w:rsid w:val="00903733"/>
    <w:rsid w:val="00921770"/>
    <w:rsid w:val="009275D7"/>
    <w:rsid w:val="00936DC7"/>
    <w:rsid w:val="009410FD"/>
    <w:rsid w:val="00947E05"/>
    <w:rsid w:val="00991948"/>
    <w:rsid w:val="00996676"/>
    <w:rsid w:val="009A4E8F"/>
    <w:rsid w:val="009C252A"/>
    <w:rsid w:val="009E5261"/>
    <w:rsid w:val="00A1399B"/>
    <w:rsid w:val="00AF6CBC"/>
    <w:rsid w:val="00AF7544"/>
    <w:rsid w:val="00B76C97"/>
    <w:rsid w:val="00BA694F"/>
    <w:rsid w:val="00BC2FAD"/>
    <w:rsid w:val="00BD3EA5"/>
    <w:rsid w:val="00BD785C"/>
    <w:rsid w:val="00BE7822"/>
    <w:rsid w:val="00C004DD"/>
    <w:rsid w:val="00C03CBC"/>
    <w:rsid w:val="00C14A62"/>
    <w:rsid w:val="00CA5F13"/>
    <w:rsid w:val="00CA78C8"/>
    <w:rsid w:val="00CD650C"/>
    <w:rsid w:val="00CD6925"/>
    <w:rsid w:val="00D06E1A"/>
    <w:rsid w:val="00D7324E"/>
    <w:rsid w:val="00D96F06"/>
    <w:rsid w:val="00DB0BDF"/>
    <w:rsid w:val="00DC1C7C"/>
    <w:rsid w:val="00DE38CB"/>
    <w:rsid w:val="00E365AD"/>
    <w:rsid w:val="00E4529D"/>
    <w:rsid w:val="00E734A7"/>
    <w:rsid w:val="00F40640"/>
    <w:rsid w:val="00F744B8"/>
    <w:rsid w:val="00F92C5C"/>
    <w:rsid w:val="00FD275D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899C84"/>
  <w15:docId w15:val="{044ABC94-4B0D-429B-BA93-DB962757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FE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D3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99"/>
    <w:qFormat/>
    <w:rsid w:val="0047273F"/>
    <w:rPr>
      <w:rFonts w:eastAsia="Times New Roman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47273F"/>
    <w:rPr>
      <w:rFonts w:eastAsia="Times New Roman" w:cs="Times New Roman"/>
      <w:sz w:val="22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47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7273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43893"/>
    <w:rPr>
      <w:rFonts w:cs="Times New Roman"/>
      <w:color w:val="808080"/>
    </w:rPr>
  </w:style>
  <w:style w:type="paragraph" w:styleId="En-tte">
    <w:name w:val="header"/>
    <w:basedOn w:val="Normal"/>
    <w:link w:val="En-tteCar"/>
    <w:uiPriority w:val="99"/>
    <w:semiHidden/>
    <w:rsid w:val="00B76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76C97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B76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76C97"/>
    <w:rPr>
      <w:rFonts w:cs="Times New Roman"/>
    </w:rPr>
  </w:style>
  <w:style w:type="character" w:styleId="Lienhypertexte">
    <w:name w:val="Hyperlink"/>
    <w:basedOn w:val="Policepardfaut"/>
    <w:uiPriority w:val="99"/>
    <w:rsid w:val="001A635E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rsid w:val="001A635E"/>
    <w:rPr>
      <w:rFonts w:cs="Times New Roman"/>
      <w:b/>
      <w:bCs/>
    </w:rPr>
  </w:style>
  <w:style w:type="character" w:customStyle="1" w:styleId="Titre1Car">
    <w:name w:val="Titre 1 Car"/>
    <w:basedOn w:val="Policepardfaut"/>
    <w:link w:val="Titre1"/>
    <w:rsid w:val="00BD3E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D10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thompson@rhu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ri@rhu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418</Words>
  <Characters>2194</Characters>
  <Application>Microsoft Office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HARC Fellowship Application Form</vt:lpstr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HARC Fellowship Application Form</dc:title>
  <dc:creator>znlc070</dc:creator>
  <cp:lastModifiedBy>eddie felson</cp:lastModifiedBy>
  <cp:revision>5</cp:revision>
  <dcterms:created xsi:type="dcterms:W3CDTF">2019-05-07T15:38:00Z</dcterms:created>
  <dcterms:modified xsi:type="dcterms:W3CDTF">2019-06-21T10:13:00Z</dcterms:modified>
</cp:coreProperties>
</file>